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C3" w:rsidRDefault="006779C3" w:rsidP="006779C3">
      <w:pPr>
        <w:spacing w:before="525" w:after="75" w:line="240" w:lineRule="auto"/>
        <w:jc w:val="center"/>
        <w:textAlignment w:val="baseline"/>
        <w:outlineLvl w:val="4"/>
        <w:rPr>
          <w:rFonts w:ascii="&amp;quot" w:eastAsia="Times New Roman" w:hAnsi="&amp;quot" w:cs="Times New Roman"/>
          <w:sz w:val="24"/>
          <w:szCs w:val="24"/>
          <w:lang w:eastAsia="fr-FR"/>
        </w:rPr>
      </w:pPr>
      <w:r w:rsidRPr="006779C3">
        <w:rPr>
          <w:rFonts w:ascii="&amp;quot" w:eastAsia="Times New Roman" w:hAnsi="&amp;quot" w:cs="Times New Roman"/>
          <w:sz w:val="36"/>
          <w:szCs w:val="36"/>
          <w:lang w:eastAsia="fr-FR"/>
        </w:rPr>
        <w:t>AIDANTS, CES INVISIBLES</w:t>
      </w:r>
    </w:p>
    <w:p w:rsidR="006779C3" w:rsidRDefault="00B12108" w:rsidP="006779C3">
      <w:pPr>
        <w:spacing w:before="525" w:after="75" w:line="240" w:lineRule="auto"/>
        <w:textAlignment w:val="baseline"/>
        <w:outlineLvl w:val="4"/>
        <w:rPr>
          <w:rFonts w:ascii="&amp;quot" w:eastAsia="Times New Roman" w:hAnsi="&amp;quot" w:cs="Times New Roman"/>
          <w:color w:val="FF0000"/>
          <w:sz w:val="24"/>
          <w:szCs w:val="24"/>
          <w:lang w:eastAsia="fr-FR"/>
        </w:rPr>
      </w:pPr>
      <w:r w:rsidRPr="00B12108">
        <w:rPr>
          <w:rFonts w:ascii="&amp;quot" w:eastAsia="Times New Roman" w:hAnsi="&amp;quot" w:cs="Times New Roman"/>
          <w:sz w:val="24"/>
          <w:szCs w:val="24"/>
          <w:lang w:eastAsia="fr-FR"/>
        </w:rPr>
        <w:t xml:space="preserve">Le Dr </w:t>
      </w:r>
      <w:r w:rsidRPr="00B12108">
        <w:rPr>
          <w:rFonts w:ascii="&amp;quot" w:eastAsia="Times New Roman" w:hAnsi="&amp;quot" w:cs="Times New Roman"/>
          <w:b/>
          <w:bCs/>
          <w:sz w:val="24"/>
          <w:szCs w:val="24"/>
          <w:lang w:eastAsia="fr-FR"/>
        </w:rPr>
        <w:t>Hélène Rossinot n’a pas encore 30ans. Médecin spécialiste de santé publique et médecine sociale</w:t>
      </w:r>
      <w:r>
        <w:rPr>
          <w:rFonts w:ascii="&amp;quot" w:eastAsia="Times New Roman" w:hAnsi="&amp;quot" w:cs="Times New Roman"/>
          <w:b/>
          <w:bCs/>
          <w:sz w:val="24"/>
          <w:szCs w:val="24"/>
          <w:lang w:eastAsia="fr-FR"/>
        </w:rPr>
        <w:t>,</w:t>
      </w:r>
      <w:r w:rsidRPr="00B12108">
        <w:rPr>
          <w:rFonts w:ascii="&amp;quot" w:eastAsia="Times New Roman" w:hAnsi="&amp;quot" w:cs="Times New Roman"/>
          <w:b/>
          <w:bCs/>
          <w:sz w:val="24"/>
          <w:szCs w:val="24"/>
          <w:lang w:eastAsia="fr-FR"/>
        </w:rPr>
        <w:t xml:space="preserve"> elle a effectué sa thèse sur les aidants. Elle écrit ici un essai d’une profonde humanité et d’une grande profondeur. Elle fait des propositions concrètes et urgentes en vue d’une reconnaissance officielle de cette fonction</w:t>
      </w:r>
      <w:r w:rsidRPr="00B12108">
        <w:rPr>
          <w:rFonts w:ascii="&amp;quot" w:eastAsia="Times New Roman" w:hAnsi="&amp;quot" w:cs="Times New Roman"/>
          <w:sz w:val="24"/>
          <w:szCs w:val="24"/>
          <w:lang w:eastAsia="fr-FR"/>
        </w:rPr>
        <w:t>.</w:t>
      </w:r>
      <w:r>
        <w:rPr>
          <w:rFonts w:ascii="&amp;quot" w:eastAsia="Times New Roman" w:hAnsi="&amp;quot" w:cs="Times New Roman"/>
          <w:sz w:val="24"/>
          <w:szCs w:val="24"/>
          <w:lang w:eastAsia="fr-FR"/>
        </w:rPr>
        <w:t xml:space="preserve"> Ainsi</w:t>
      </w:r>
      <w:r w:rsidR="002446C9">
        <w:rPr>
          <w:rFonts w:ascii="&amp;quot" w:eastAsia="Times New Roman" w:hAnsi="&amp;quot" w:cs="Times New Roman"/>
          <w:sz w:val="24"/>
          <w:szCs w:val="24"/>
          <w:lang w:eastAsia="fr-FR"/>
        </w:rPr>
        <w:t>,</w:t>
      </w:r>
      <w:r>
        <w:rPr>
          <w:rFonts w:ascii="&amp;quot" w:eastAsia="Times New Roman" w:hAnsi="&amp;quot" w:cs="Times New Roman"/>
          <w:sz w:val="24"/>
          <w:szCs w:val="24"/>
          <w:lang w:eastAsia="fr-FR"/>
        </w:rPr>
        <w:t xml:space="preserve"> elle répond aux questions suivantes :</w:t>
      </w:r>
      <w:r w:rsidR="006779C3">
        <w:rPr>
          <w:rFonts w:ascii="&amp;quot" w:eastAsia="Times New Roman" w:hAnsi="&amp;quot" w:cs="Times New Roman"/>
          <w:sz w:val="24"/>
          <w:szCs w:val="24"/>
          <w:lang w:eastAsia="fr-FR"/>
        </w:rPr>
        <w:t xml:space="preserve">                                                                                              </w:t>
      </w:r>
      <w:bookmarkStart w:id="0" w:name="_GoBack"/>
      <w:bookmarkEnd w:id="0"/>
      <w:r w:rsidR="006779C3">
        <w:rPr>
          <w:rFonts w:ascii="&amp;quot" w:eastAsia="Times New Roman" w:hAnsi="&amp;quot" w:cs="Times New Roman"/>
          <w:sz w:val="24"/>
          <w:szCs w:val="24"/>
          <w:lang w:eastAsia="fr-FR"/>
        </w:rPr>
        <w:t xml:space="preserve">                                                                        </w:t>
      </w:r>
      <w:r w:rsidR="00745E9B" w:rsidRPr="00745E9B">
        <w:rPr>
          <w:rFonts w:ascii="&amp;quot" w:eastAsia="Times New Roman" w:hAnsi="&amp;quot" w:cs="Times New Roman"/>
          <w:color w:val="FF0000"/>
          <w:sz w:val="24"/>
          <w:szCs w:val="24"/>
          <w:lang w:eastAsia="fr-FR"/>
        </w:rPr>
        <w:t>Peut-on définir l’aidant</w:t>
      </w:r>
      <w:r w:rsidR="00745E9B">
        <w:rPr>
          <w:rFonts w:ascii="&amp;quot" w:eastAsia="Times New Roman" w:hAnsi="&amp;quot" w:cs="Times New Roman"/>
          <w:color w:val="FF0000"/>
          <w:sz w:val="24"/>
          <w:szCs w:val="24"/>
          <w:lang w:eastAsia="fr-FR"/>
        </w:rPr>
        <w:t> ?</w:t>
      </w:r>
      <w:r w:rsidR="00FE1556">
        <w:rPr>
          <w:rFonts w:ascii="&amp;quot" w:eastAsia="Times New Roman" w:hAnsi="&amp;quot" w:cs="Times New Roman"/>
          <w:color w:val="FF0000"/>
          <w:sz w:val="24"/>
          <w:szCs w:val="24"/>
          <w:lang w:eastAsia="fr-FR"/>
        </w:rPr>
        <w:t xml:space="preserve"> </w:t>
      </w:r>
      <w:r w:rsidR="00FE1556" w:rsidRPr="006779C3">
        <w:rPr>
          <w:rFonts w:ascii="&amp;quot" w:eastAsia="Times New Roman" w:hAnsi="&amp;quot" w:cs="Times New Roman"/>
          <w:sz w:val="24"/>
          <w:szCs w:val="24"/>
          <w:lang w:eastAsia="fr-FR"/>
        </w:rPr>
        <w:t>Le</w:t>
      </w:r>
      <w:r w:rsidR="00745E9B" w:rsidRPr="00FE1556">
        <w:rPr>
          <w:rFonts w:ascii="&amp;quot" w:eastAsia="Times New Roman" w:hAnsi="&amp;quot" w:cs="Times New Roman"/>
          <w:color w:val="353535"/>
          <w:sz w:val="24"/>
          <w:szCs w:val="24"/>
          <w:lang w:eastAsia="fr-FR"/>
        </w:rPr>
        <w:t xml:space="preserve"> docteur Hélène Rossinot, dans un premier temps, souligne</w:t>
      </w:r>
      <w:r w:rsidR="00FE1556" w:rsidRPr="006779C3">
        <w:rPr>
          <w:rFonts w:ascii="&amp;quot" w:eastAsia="Times New Roman" w:hAnsi="&amp;quot" w:cs="Times New Roman"/>
          <w:iCs/>
          <w:color w:val="353535"/>
          <w:sz w:val="24"/>
          <w:szCs w:val="24"/>
          <w:lang w:eastAsia="fr-FR"/>
        </w:rPr>
        <w:t> :</w:t>
      </w:r>
      <w:r w:rsidR="006779C3">
        <w:rPr>
          <w:rFonts w:ascii="&amp;quot" w:eastAsia="Times New Roman" w:hAnsi="&amp;quot" w:cs="Times New Roman"/>
          <w:iCs/>
          <w:color w:val="353535"/>
          <w:sz w:val="24"/>
          <w:szCs w:val="24"/>
          <w:lang w:eastAsia="fr-FR"/>
        </w:rPr>
        <w:t xml:space="preserve"> tous </w:t>
      </w:r>
      <w:r w:rsidR="001D5521" w:rsidRPr="001D5521">
        <w:rPr>
          <w:rFonts w:ascii="inherit" w:eastAsia="Times New Roman" w:hAnsi="inherit" w:cs="Times New Roman"/>
          <w:color w:val="222222"/>
          <w:sz w:val="24"/>
          <w:szCs w:val="24"/>
          <w:lang w:eastAsia="fr-FR"/>
        </w:rPr>
        <w:t xml:space="preserve">les aidants sont différents. Aider un parent avec une maladie chronique ou un enfant handicapé ce n’est pas exactement la même chose… Pourtant, toutes ces personnes partagent des caractéristiques communes : du stress lié à la pathologie mais aussi à la lourdeur des soins, au labyrinthe administratif pour obtenir des aides, une vie de famille qui en </w:t>
      </w:r>
      <w:r w:rsidR="00931F10">
        <w:rPr>
          <w:rFonts w:ascii="inherit" w:eastAsia="Times New Roman" w:hAnsi="inherit" w:cs="Times New Roman"/>
          <w:color w:val="222222"/>
          <w:sz w:val="24"/>
          <w:szCs w:val="24"/>
          <w:lang w:eastAsia="fr-FR"/>
        </w:rPr>
        <w:t>souffre</w:t>
      </w:r>
      <w:r w:rsidR="001D5521" w:rsidRPr="006779C3">
        <w:rPr>
          <w:rFonts w:ascii="inherit" w:eastAsia="Times New Roman" w:hAnsi="inherit" w:cs="Times New Roman"/>
          <w:sz w:val="24"/>
          <w:szCs w:val="24"/>
          <w:lang w:eastAsia="fr-FR"/>
        </w:rPr>
        <w:t>…</w:t>
      </w:r>
      <w:r w:rsidR="00745E9B" w:rsidRPr="00745E9B">
        <w:rPr>
          <w:rFonts w:ascii="inherit" w:eastAsia="Times New Roman" w:hAnsi="inherit" w:cs="Times New Roman"/>
          <w:color w:val="FF0000"/>
          <w:sz w:val="24"/>
          <w:szCs w:val="24"/>
          <w:lang w:eastAsia="fr-FR"/>
        </w:rPr>
        <w:t xml:space="preserve">                                                                                                                                                                             </w:t>
      </w:r>
    </w:p>
    <w:p w:rsidR="006779C3" w:rsidRDefault="001D5521" w:rsidP="001D5521">
      <w:pPr>
        <w:spacing w:after="240" w:line="240" w:lineRule="auto"/>
        <w:textAlignment w:val="baseline"/>
        <w:rPr>
          <w:rFonts w:ascii="inherit" w:eastAsia="Times New Roman" w:hAnsi="inherit" w:cs="Times New Roman"/>
          <w:color w:val="222222"/>
          <w:sz w:val="24"/>
          <w:szCs w:val="24"/>
          <w:lang w:eastAsia="fr-FR"/>
        </w:rPr>
      </w:pPr>
      <w:r w:rsidRPr="00745E9B">
        <w:rPr>
          <w:rFonts w:ascii="&amp;quot" w:eastAsia="Times New Roman" w:hAnsi="&amp;quot" w:cs="Times New Roman"/>
          <w:color w:val="FF0000"/>
          <w:sz w:val="24"/>
          <w:szCs w:val="24"/>
          <w:lang w:eastAsia="fr-FR"/>
        </w:rPr>
        <w:t xml:space="preserve"> Comment apprend-on à devenir des aidants</w:t>
      </w:r>
      <w:r w:rsidR="00FE1556">
        <w:rPr>
          <w:rFonts w:ascii="&amp;quot" w:eastAsia="Times New Roman" w:hAnsi="&amp;quot" w:cs="Times New Roman"/>
          <w:color w:val="FF0000"/>
          <w:sz w:val="24"/>
          <w:szCs w:val="24"/>
          <w:lang w:eastAsia="fr-FR"/>
        </w:rPr>
        <w:t> ?</w:t>
      </w:r>
      <w:r w:rsidRPr="001D5521">
        <w:rPr>
          <w:rFonts w:ascii="inherit" w:eastAsia="Times New Roman" w:hAnsi="inherit" w:cs="Times New Roman"/>
          <w:color w:val="222222"/>
          <w:sz w:val="24"/>
          <w:szCs w:val="24"/>
          <w:lang w:eastAsia="fr-FR"/>
        </w:rPr>
        <w:t xml:space="preserve"> Les aidants</w:t>
      </w:r>
      <w:r w:rsidR="00745E9B">
        <w:rPr>
          <w:rFonts w:ascii="inherit" w:eastAsia="Times New Roman" w:hAnsi="inherit" w:cs="Times New Roman"/>
          <w:color w:val="222222"/>
          <w:sz w:val="24"/>
          <w:szCs w:val="24"/>
          <w:lang w:eastAsia="fr-FR"/>
        </w:rPr>
        <w:t xml:space="preserve"> </w:t>
      </w:r>
      <w:r w:rsidRPr="001D5521">
        <w:rPr>
          <w:rFonts w:ascii="inherit" w:eastAsia="Times New Roman" w:hAnsi="inherit" w:cs="Times New Roman"/>
          <w:color w:val="222222"/>
          <w:sz w:val="24"/>
          <w:szCs w:val="24"/>
          <w:lang w:eastAsia="fr-FR"/>
        </w:rPr>
        <w:t xml:space="preserve">apprennent sur le tas. Beaucoup n’osent pas poser de questions aux médecins et cherchent des techniques sur </w:t>
      </w:r>
      <w:r w:rsidR="00745E9B">
        <w:rPr>
          <w:rFonts w:ascii="inherit" w:eastAsia="Times New Roman" w:hAnsi="inherit" w:cs="Times New Roman"/>
          <w:color w:val="222222"/>
          <w:sz w:val="24"/>
          <w:szCs w:val="24"/>
          <w:lang w:eastAsia="fr-FR"/>
        </w:rPr>
        <w:t>les réseaux sociaux</w:t>
      </w:r>
      <w:r w:rsidR="00FE1556">
        <w:rPr>
          <w:rFonts w:ascii="inherit" w:eastAsia="Times New Roman" w:hAnsi="inherit" w:cs="Times New Roman"/>
          <w:color w:val="222222"/>
          <w:sz w:val="24"/>
          <w:szCs w:val="24"/>
          <w:lang w:eastAsia="fr-FR"/>
        </w:rPr>
        <w:t>. Est-ce raisonnable de leur confier</w:t>
      </w:r>
      <w:r w:rsidR="00931F10">
        <w:rPr>
          <w:rFonts w:ascii="inherit" w:eastAsia="Times New Roman" w:hAnsi="inherit" w:cs="Times New Roman"/>
          <w:color w:val="222222"/>
          <w:sz w:val="24"/>
          <w:szCs w:val="24"/>
          <w:lang w:eastAsia="fr-FR"/>
        </w:rPr>
        <w:t>,</w:t>
      </w:r>
      <w:r w:rsidR="00FE1556">
        <w:rPr>
          <w:rFonts w:ascii="inherit" w:eastAsia="Times New Roman" w:hAnsi="inherit" w:cs="Times New Roman"/>
          <w:color w:val="222222"/>
          <w:sz w:val="24"/>
          <w:szCs w:val="24"/>
          <w:lang w:eastAsia="fr-FR"/>
        </w:rPr>
        <w:t xml:space="preserve"> dans ces conditions, de telles responsabilités ?</w:t>
      </w:r>
      <w:r w:rsidRPr="001D5521">
        <w:rPr>
          <w:rFonts w:ascii="inherit" w:eastAsia="Times New Roman" w:hAnsi="inherit" w:cs="Times New Roman"/>
          <w:color w:val="222222"/>
          <w:sz w:val="24"/>
          <w:szCs w:val="24"/>
          <w:lang w:eastAsia="fr-FR"/>
        </w:rPr>
        <w:t xml:space="preserve"> </w:t>
      </w:r>
      <w:r w:rsidR="00FE1556">
        <w:rPr>
          <w:rFonts w:ascii="inherit" w:eastAsia="Times New Roman" w:hAnsi="inherit" w:cs="Times New Roman"/>
          <w:color w:val="222222"/>
          <w:sz w:val="24"/>
          <w:szCs w:val="24"/>
          <w:lang w:eastAsia="fr-FR"/>
        </w:rPr>
        <w:t xml:space="preserve"> Et</w:t>
      </w:r>
      <w:r w:rsidR="00931F10">
        <w:rPr>
          <w:rFonts w:ascii="inherit" w:eastAsia="Times New Roman" w:hAnsi="inherit" w:cs="Times New Roman"/>
          <w:color w:val="222222"/>
          <w:sz w:val="24"/>
          <w:szCs w:val="24"/>
          <w:lang w:eastAsia="fr-FR"/>
        </w:rPr>
        <w:t xml:space="preserve"> souvent</w:t>
      </w:r>
      <w:r w:rsidR="00FE1556">
        <w:rPr>
          <w:rFonts w:ascii="inherit" w:eastAsia="Times New Roman" w:hAnsi="inherit" w:cs="Times New Roman"/>
          <w:color w:val="222222"/>
          <w:sz w:val="24"/>
          <w:szCs w:val="24"/>
          <w:lang w:eastAsia="fr-FR"/>
        </w:rPr>
        <w:t xml:space="preserve"> </w:t>
      </w:r>
      <w:r w:rsidR="00DB320F">
        <w:rPr>
          <w:rFonts w:ascii="inherit" w:eastAsia="Times New Roman" w:hAnsi="inherit" w:cs="Times New Roman"/>
          <w:color w:val="222222"/>
          <w:sz w:val="24"/>
          <w:szCs w:val="24"/>
          <w:lang w:eastAsia="fr-FR"/>
        </w:rPr>
        <w:t>ils</w:t>
      </w:r>
      <w:r w:rsidR="00FE1556">
        <w:rPr>
          <w:rFonts w:ascii="inherit" w:eastAsia="Times New Roman" w:hAnsi="inherit" w:cs="Times New Roman"/>
          <w:color w:val="222222"/>
          <w:sz w:val="24"/>
          <w:szCs w:val="24"/>
          <w:lang w:eastAsia="fr-FR"/>
        </w:rPr>
        <w:t xml:space="preserve"> vivent</w:t>
      </w:r>
      <w:r w:rsidR="00931F10">
        <w:rPr>
          <w:rFonts w:ascii="inherit" w:eastAsia="Times New Roman" w:hAnsi="inherit" w:cs="Times New Roman"/>
          <w:color w:val="222222"/>
          <w:sz w:val="24"/>
          <w:szCs w:val="24"/>
          <w:lang w:eastAsia="fr-FR"/>
        </w:rPr>
        <w:t>,</w:t>
      </w:r>
      <w:r w:rsidR="00FE1556">
        <w:rPr>
          <w:rFonts w:ascii="inherit" w:eastAsia="Times New Roman" w:hAnsi="inherit" w:cs="Times New Roman"/>
          <w:color w:val="222222"/>
          <w:sz w:val="24"/>
          <w:szCs w:val="24"/>
          <w:lang w:eastAsia="fr-FR"/>
        </w:rPr>
        <w:t xml:space="preserve"> de plus</w:t>
      </w:r>
      <w:r w:rsidR="00931F10">
        <w:rPr>
          <w:rFonts w:ascii="inherit" w:eastAsia="Times New Roman" w:hAnsi="inherit" w:cs="Times New Roman"/>
          <w:color w:val="222222"/>
          <w:sz w:val="24"/>
          <w:szCs w:val="24"/>
          <w:lang w:eastAsia="fr-FR"/>
        </w:rPr>
        <w:t>,</w:t>
      </w:r>
      <w:r w:rsidR="00FE1556">
        <w:rPr>
          <w:rFonts w:ascii="inherit" w:eastAsia="Times New Roman" w:hAnsi="inherit" w:cs="Times New Roman"/>
          <w:color w:val="222222"/>
          <w:sz w:val="24"/>
          <w:szCs w:val="24"/>
          <w:lang w:eastAsia="fr-FR"/>
        </w:rPr>
        <w:t xml:space="preserve"> avec la culpabilité de ne</w:t>
      </w:r>
      <w:r w:rsidR="00DB320F">
        <w:rPr>
          <w:rFonts w:ascii="inherit" w:eastAsia="Times New Roman" w:hAnsi="inherit" w:cs="Times New Roman"/>
          <w:color w:val="222222"/>
          <w:sz w:val="24"/>
          <w:szCs w:val="24"/>
          <w:lang w:eastAsia="fr-FR"/>
        </w:rPr>
        <w:t xml:space="preserve"> pas</w:t>
      </w:r>
      <w:r w:rsidR="00FE1556">
        <w:rPr>
          <w:rFonts w:ascii="inherit" w:eastAsia="Times New Roman" w:hAnsi="inherit" w:cs="Times New Roman"/>
          <w:color w:val="222222"/>
          <w:sz w:val="24"/>
          <w:szCs w:val="24"/>
          <w:lang w:eastAsia="fr-FR"/>
        </w:rPr>
        <w:t xml:space="preserve"> savoir</w:t>
      </w:r>
      <w:r w:rsidR="00DB320F">
        <w:rPr>
          <w:rFonts w:ascii="inherit" w:eastAsia="Times New Roman" w:hAnsi="inherit" w:cs="Times New Roman"/>
          <w:color w:val="222222"/>
          <w:sz w:val="24"/>
          <w:szCs w:val="24"/>
          <w:lang w:eastAsia="fr-FR"/>
        </w:rPr>
        <w:t xml:space="preserve"> </w:t>
      </w:r>
      <w:r w:rsidR="00FE1556">
        <w:rPr>
          <w:rFonts w:ascii="inherit" w:eastAsia="Times New Roman" w:hAnsi="inherit" w:cs="Times New Roman"/>
          <w:color w:val="222222"/>
          <w:sz w:val="24"/>
          <w:szCs w:val="24"/>
          <w:lang w:eastAsia="fr-FR"/>
        </w:rPr>
        <w:t xml:space="preserve">faire.                                                                                             </w:t>
      </w:r>
    </w:p>
    <w:p w:rsidR="006779C3" w:rsidRDefault="001D5521" w:rsidP="001D5521">
      <w:pPr>
        <w:spacing w:after="240" w:line="240" w:lineRule="auto"/>
        <w:textAlignment w:val="baseline"/>
        <w:rPr>
          <w:rFonts w:ascii="inherit" w:eastAsia="Times New Roman" w:hAnsi="inherit" w:cs="Times New Roman"/>
          <w:color w:val="222222"/>
          <w:sz w:val="24"/>
          <w:szCs w:val="24"/>
          <w:lang w:eastAsia="fr-FR"/>
        </w:rPr>
      </w:pPr>
      <w:r w:rsidRPr="00FE1556">
        <w:rPr>
          <w:rFonts w:ascii="&amp;quot" w:eastAsia="Times New Roman" w:hAnsi="&amp;quot" w:cs="Times New Roman"/>
          <w:color w:val="FF0000"/>
          <w:sz w:val="24"/>
          <w:szCs w:val="24"/>
          <w:lang w:eastAsia="fr-FR"/>
        </w:rPr>
        <w:t>Que peut-on mettre en place pour aider les aidants ?</w:t>
      </w:r>
      <w:r w:rsidR="00FE1556">
        <w:rPr>
          <w:rFonts w:ascii="inherit" w:eastAsia="Times New Roman" w:hAnsi="inherit" w:cs="Times New Roman"/>
          <w:color w:val="222222"/>
          <w:sz w:val="24"/>
          <w:szCs w:val="24"/>
          <w:lang w:eastAsia="fr-FR"/>
        </w:rPr>
        <w:t xml:space="preserve">                                                                                                     </w:t>
      </w:r>
      <w:r w:rsidRPr="001D5521">
        <w:rPr>
          <w:rFonts w:ascii="inherit" w:eastAsia="Times New Roman" w:hAnsi="inherit" w:cs="Times New Roman"/>
          <w:color w:val="222222"/>
          <w:sz w:val="24"/>
          <w:szCs w:val="24"/>
          <w:lang w:eastAsia="fr-FR"/>
        </w:rPr>
        <w:t xml:space="preserve">Il faut que notre système de santé change. L’aidant doit être pris en charge au même titre que le patient. </w:t>
      </w:r>
      <w:r w:rsidRPr="00931F10">
        <w:rPr>
          <w:rFonts w:ascii="inherit" w:eastAsia="Times New Roman" w:hAnsi="inherit" w:cs="Times New Roman"/>
          <w:b/>
          <w:bCs/>
          <w:color w:val="222222"/>
          <w:sz w:val="24"/>
          <w:szCs w:val="24"/>
          <w:lang w:eastAsia="fr-FR"/>
        </w:rPr>
        <w:t>Il y a un parcours du patient</w:t>
      </w:r>
      <w:r w:rsidRPr="001D5521">
        <w:rPr>
          <w:rFonts w:ascii="inherit" w:eastAsia="Times New Roman" w:hAnsi="inherit" w:cs="Times New Roman"/>
          <w:color w:val="222222"/>
          <w:sz w:val="24"/>
          <w:szCs w:val="24"/>
          <w:lang w:eastAsia="fr-FR"/>
        </w:rPr>
        <w:t xml:space="preserve">, </w:t>
      </w:r>
      <w:r w:rsidRPr="00FE1556">
        <w:rPr>
          <w:rFonts w:ascii="inherit" w:eastAsia="Times New Roman" w:hAnsi="inherit" w:cs="Times New Roman"/>
          <w:b/>
          <w:bCs/>
          <w:color w:val="222222"/>
          <w:sz w:val="24"/>
          <w:szCs w:val="24"/>
          <w:lang w:eastAsia="fr-FR"/>
        </w:rPr>
        <w:t>il doit y avoir un parcours de l’aidant.</w:t>
      </w:r>
      <w:r w:rsidRPr="001D5521">
        <w:rPr>
          <w:rFonts w:ascii="inherit" w:eastAsia="Times New Roman" w:hAnsi="inherit" w:cs="Times New Roman"/>
          <w:color w:val="222222"/>
          <w:sz w:val="24"/>
          <w:szCs w:val="24"/>
          <w:lang w:eastAsia="fr-FR"/>
        </w:rPr>
        <w:t xml:space="preserve"> Dès qu’un diagnostic est posé, nous devrions pouvoir déterminer qui est l’aidant, s’il a envie de remplir ce rôle, quels sont ses besoins et lui proposer un accompagnement. </w:t>
      </w:r>
      <w:r w:rsidR="00FE1556">
        <w:rPr>
          <w:rFonts w:ascii="inherit" w:eastAsia="Times New Roman" w:hAnsi="inherit" w:cs="Times New Roman"/>
          <w:color w:val="222222"/>
          <w:sz w:val="24"/>
          <w:szCs w:val="24"/>
          <w:lang w:eastAsia="fr-FR"/>
        </w:rPr>
        <w:t xml:space="preserve">Certains pays ou villes le font </w:t>
      </w:r>
      <w:proofErr w:type="spellStart"/>
      <w:r w:rsidR="00FE1556">
        <w:rPr>
          <w:rFonts w:ascii="inherit" w:eastAsia="Times New Roman" w:hAnsi="inherit" w:cs="Times New Roman"/>
          <w:color w:val="222222"/>
          <w:sz w:val="24"/>
          <w:szCs w:val="24"/>
          <w:lang w:eastAsia="fr-FR"/>
        </w:rPr>
        <w:t>cf</w:t>
      </w:r>
      <w:proofErr w:type="spellEnd"/>
      <w:r w:rsidR="00FE1556">
        <w:rPr>
          <w:rFonts w:ascii="inherit" w:eastAsia="Times New Roman" w:hAnsi="inherit" w:cs="Times New Roman"/>
          <w:color w:val="222222"/>
          <w:sz w:val="24"/>
          <w:szCs w:val="24"/>
          <w:lang w:eastAsia="fr-FR"/>
        </w:rPr>
        <w:t xml:space="preserve"> Turin</w:t>
      </w:r>
      <w:r w:rsidR="00DB320F">
        <w:rPr>
          <w:rFonts w:ascii="inherit" w:eastAsia="Times New Roman" w:hAnsi="inherit" w:cs="Times New Roman"/>
          <w:color w:val="222222"/>
          <w:sz w:val="24"/>
          <w:szCs w:val="24"/>
          <w:lang w:eastAsia="fr-FR"/>
        </w:rPr>
        <w:t>. L’auteure donne des exemples de ce qui est pratiqué à l’étranger</w:t>
      </w:r>
      <w:r w:rsidR="00FE1556">
        <w:rPr>
          <w:rFonts w:ascii="inherit" w:eastAsia="Times New Roman" w:hAnsi="inherit" w:cs="Times New Roman"/>
          <w:color w:val="222222"/>
          <w:sz w:val="24"/>
          <w:szCs w:val="24"/>
          <w:lang w:eastAsia="fr-FR"/>
        </w:rPr>
        <w:t xml:space="preserve">                                                                                       </w:t>
      </w:r>
      <w:r w:rsidR="00DB320F">
        <w:rPr>
          <w:rFonts w:ascii="inherit" w:eastAsia="Times New Roman" w:hAnsi="inherit" w:cs="Times New Roman"/>
          <w:color w:val="222222"/>
          <w:sz w:val="24"/>
          <w:szCs w:val="24"/>
          <w:lang w:eastAsia="fr-FR"/>
        </w:rPr>
        <w:t xml:space="preserve"> </w:t>
      </w:r>
      <w:r w:rsidR="00FE1556">
        <w:rPr>
          <w:rFonts w:ascii="inherit" w:eastAsia="Times New Roman" w:hAnsi="inherit" w:cs="Times New Roman"/>
          <w:color w:val="222222"/>
          <w:sz w:val="24"/>
          <w:szCs w:val="24"/>
          <w:lang w:eastAsia="fr-FR"/>
        </w:rPr>
        <w:t xml:space="preserve"> </w:t>
      </w:r>
    </w:p>
    <w:p w:rsidR="006779C3" w:rsidRDefault="001D5521" w:rsidP="001D5521">
      <w:pPr>
        <w:spacing w:after="240" w:line="240" w:lineRule="auto"/>
        <w:textAlignment w:val="baseline"/>
        <w:rPr>
          <w:rFonts w:ascii="inherit" w:eastAsia="Times New Roman" w:hAnsi="inherit" w:cs="Times New Roman"/>
          <w:color w:val="222222"/>
          <w:sz w:val="24"/>
          <w:szCs w:val="24"/>
          <w:lang w:eastAsia="fr-FR"/>
        </w:rPr>
      </w:pPr>
      <w:r w:rsidRPr="00FE1556">
        <w:rPr>
          <w:rFonts w:ascii="&amp;quot" w:eastAsia="Times New Roman" w:hAnsi="&amp;quot" w:cs="Times New Roman"/>
          <w:color w:val="FF0000"/>
          <w:sz w:val="24"/>
          <w:szCs w:val="24"/>
          <w:lang w:eastAsia="fr-FR"/>
        </w:rPr>
        <w:t>Comment améliorer la relation entre le soignant, le patient, et l’aidant ?</w:t>
      </w:r>
      <w:r w:rsidR="00FE1556">
        <w:rPr>
          <w:rFonts w:ascii="inherit" w:eastAsia="Times New Roman" w:hAnsi="inherit" w:cs="Times New Roman"/>
          <w:color w:val="222222"/>
          <w:sz w:val="24"/>
          <w:szCs w:val="24"/>
          <w:lang w:eastAsia="fr-FR"/>
        </w:rPr>
        <w:t xml:space="preserve">                                                                                </w:t>
      </w:r>
      <w:r w:rsidRPr="00DB320F">
        <w:rPr>
          <w:rFonts w:ascii="inherit" w:eastAsia="Times New Roman" w:hAnsi="inherit" w:cs="Times New Roman"/>
          <w:b/>
          <w:bCs/>
          <w:color w:val="222222"/>
          <w:sz w:val="24"/>
          <w:szCs w:val="24"/>
          <w:lang w:eastAsia="fr-FR"/>
        </w:rPr>
        <w:t xml:space="preserve">Il faut former le personnel de l’hôpital sur la question des aidants. Et surtout, les encourager à communiquer. </w:t>
      </w:r>
      <w:r w:rsidRPr="00DB320F">
        <w:rPr>
          <w:rFonts w:ascii="inherit" w:eastAsia="Times New Roman" w:hAnsi="inherit" w:cs="Times New Roman"/>
          <w:color w:val="222222"/>
          <w:sz w:val="24"/>
          <w:szCs w:val="24"/>
          <w:lang w:eastAsia="fr-FR"/>
        </w:rPr>
        <w:t>Quand un médecin</w:t>
      </w:r>
      <w:r w:rsidRPr="001D5521">
        <w:rPr>
          <w:rFonts w:ascii="inherit" w:eastAsia="Times New Roman" w:hAnsi="inherit" w:cs="Times New Roman"/>
          <w:color w:val="222222"/>
          <w:sz w:val="24"/>
          <w:szCs w:val="24"/>
          <w:lang w:eastAsia="fr-FR"/>
        </w:rPr>
        <w:t xml:space="preserve"> prend quelques minutes pour répondre aux questions d’un aidant, il ne perd pas du temps : il en gagne. </w:t>
      </w:r>
      <w:r w:rsidR="00DB320F">
        <w:rPr>
          <w:rFonts w:ascii="inherit" w:eastAsia="Times New Roman" w:hAnsi="inherit" w:cs="Times New Roman"/>
          <w:color w:val="222222"/>
          <w:sz w:val="24"/>
          <w:szCs w:val="24"/>
          <w:lang w:eastAsia="fr-FR"/>
        </w:rPr>
        <w:t>Cela</w:t>
      </w:r>
      <w:r w:rsidRPr="001D5521">
        <w:rPr>
          <w:rFonts w:ascii="inherit" w:eastAsia="Times New Roman" w:hAnsi="inherit" w:cs="Times New Roman"/>
          <w:color w:val="222222"/>
          <w:sz w:val="24"/>
          <w:szCs w:val="24"/>
          <w:lang w:eastAsia="fr-FR"/>
        </w:rPr>
        <w:t xml:space="preserve"> diminue le stress de l’aidant et améliore la prise en charge du malade.</w:t>
      </w:r>
      <w:r w:rsidR="00FE1556">
        <w:rPr>
          <w:rFonts w:ascii="inherit" w:eastAsia="Times New Roman" w:hAnsi="inherit" w:cs="Times New Roman"/>
          <w:color w:val="222222"/>
          <w:sz w:val="24"/>
          <w:szCs w:val="24"/>
          <w:lang w:eastAsia="fr-FR"/>
        </w:rPr>
        <w:t xml:space="preserve">                                                                                                                         </w:t>
      </w:r>
    </w:p>
    <w:p w:rsidR="001D5521" w:rsidRPr="001D5521" w:rsidRDefault="001D5521" w:rsidP="001D5521">
      <w:pPr>
        <w:spacing w:after="240" w:line="240" w:lineRule="auto"/>
        <w:textAlignment w:val="baseline"/>
        <w:rPr>
          <w:rFonts w:ascii="inherit" w:eastAsia="Times New Roman" w:hAnsi="inherit" w:cs="Times New Roman"/>
          <w:color w:val="222222"/>
          <w:sz w:val="24"/>
          <w:szCs w:val="24"/>
          <w:lang w:eastAsia="fr-FR"/>
        </w:rPr>
      </w:pPr>
      <w:r w:rsidRPr="00FE1556">
        <w:rPr>
          <w:rFonts w:ascii="&amp;quot" w:eastAsia="Times New Roman" w:hAnsi="&amp;quot" w:cs="Times New Roman"/>
          <w:color w:val="FF0000"/>
          <w:sz w:val="24"/>
          <w:szCs w:val="24"/>
          <w:lang w:eastAsia="fr-FR"/>
        </w:rPr>
        <w:t>Pourquoi a-t-on intérêt à améliorer le quotidien des aidants</w:t>
      </w:r>
      <w:r w:rsidR="00931F10">
        <w:rPr>
          <w:rFonts w:ascii="&amp;quot" w:eastAsia="Times New Roman" w:hAnsi="&amp;quot" w:cs="Times New Roman"/>
          <w:color w:val="FF0000"/>
          <w:sz w:val="24"/>
          <w:szCs w:val="24"/>
          <w:lang w:eastAsia="fr-FR"/>
        </w:rPr>
        <w:t> ?</w:t>
      </w:r>
      <w:r w:rsidR="00FE1556">
        <w:rPr>
          <w:rFonts w:ascii="inherit" w:eastAsia="Times New Roman" w:hAnsi="inherit" w:cs="Times New Roman"/>
          <w:color w:val="222222"/>
          <w:sz w:val="24"/>
          <w:szCs w:val="24"/>
          <w:lang w:eastAsia="fr-FR"/>
        </w:rPr>
        <w:t xml:space="preserve">                                                                                            </w:t>
      </w:r>
      <w:r w:rsidRPr="001D5521">
        <w:rPr>
          <w:rFonts w:ascii="inherit" w:eastAsia="Times New Roman" w:hAnsi="inherit" w:cs="Times New Roman"/>
          <w:color w:val="222222"/>
          <w:sz w:val="24"/>
          <w:szCs w:val="24"/>
          <w:lang w:eastAsia="fr-FR"/>
        </w:rPr>
        <w:t>To</w:t>
      </w:r>
      <w:r w:rsidRPr="00FE1556">
        <w:rPr>
          <w:rFonts w:ascii="inherit" w:eastAsia="Times New Roman" w:hAnsi="inherit" w:cs="Times New Roman"/>
          <w:b/>
          <w:bCs/>
          <w:color w:val="222222"/>
          <w:sz w:val="24"/>
          <w:szCs w:val="24"/>
          <w:lang w:eastAsia="fr-FR"/>
        </w:rPr>
        <w:t xml:space="preserve">ut notre système de santé repose sur eux. </w:t>
      </w:r>
      <w:r w:rsidRPr="001D5521">
        <w:rPr>
          <w:rFonts w:ascii="inherit" w:eastAsia="Times New Roman" w:hAnsi="inherit" w:cs="Times New Roman"/>
          <w:color w:val="222222"/>
          <w:sz w:val="24"/>
          <w:szCs w:val="24"/>
          <w:lang w:eastAsia="fr-FR"/>
        </w:rPr>
        <w:t xml:space="preserve">On ne cesse de développer l’ambulatoire, plus économique, mais comment renvoyer un patient chez lui après une chirurgie s’il n’y a personne pour l’aider ? Grâce </w:t>
      </w:r>
      <w:r w:rsidR="00DB320F">
        <w:rPr>
          <w:rFonts w:ascii="inherit" w:eastAsia="Times New Roman" w:hAnsi="inherit" w:cs="Times New Roman"/>
          <w:color w:val="222222"/>
          <w:sz w:val="24"/>
          <w:szCs w:val="24"/>
          <w:lang w:eastAsia="fr-FR"/>
        </w:rPr>
        <w:t>aux aidants</w:t>
      </w:r>
      <w:r w:rsidRPr="001D5521">
        <w:rPr>
          <w:rFonts w:ascii="inherit" w:eastAsia="Times New Roman" w:hAnsi="inherit" w:cs="Times New Roman"/>
          <w:color w:val="222222"/>
          <w:sz w:val="24"/>
          <w:szCs w:val="24"/>
          <w:lang w:eastAsia="fr-FR"/>
        </w:rPr>
        <w:t xml:space="preserve"> la santé publique fait de grosses économies.  </w:t>
      </w:r>
      <w:r w:rsidR="00DB320F">
        <w:rPr>
          <w:rFonts w:ascii="inherit" w:eastAsia="Times New Roman" w:hAnsi="inherit" w:cs="Times New Roman"/>
          <w:color w:val="222222"/>
          <w:sz w:val="24"/>
          <w:szCs w:val="24"/>
          <w:lang w:eastAsia="fr-FR"/>
        </w:rPr>
        <w:t>Il</w:t>
      </w:r>
      <w:r w:rsidRPr="001D5521">
        <w:rPr>
          <w:rFonts w:ascii="inherit" w:eastAsia="Times New Roman" w:hAnsi="inherit" w:cs="Times New Roman"/>
          <w:color w:val="222222"/>
          <w:sz w:val="24"/>
          <w:szCs w:val="24"/>
          <w:lang w:eastAsia="fr-FR"/>
        </w:rPr>
        <w:t xml:space="preserve"> faut aussi qu’elle soit capable de les soutenir. En rajoutant de la pression sur les aidants on prend le risque qu’ils soient hospitalisés à leur tour. Et puis la population vieillit, il y a de plus en plus de maladies chroniques. On est tous amenés à devenir aidant un jour.</w:t>
      </w:r>
    </w:p>
    <w:p w:rsidR="001D5521" w:rsidRPr="00FE1556" w:rsidRDefault="00FE1556" w:rsidP="001D5521">
      <w:pPr>
        <w:spacing w:before="225" w:after="240" w:line="288" w:lineRule="atLeast"/>
        <w:textAlignment w:val="baseline"/>
        <w:rPr>
          <w:rFonts w:ascii="&amp;quot" w:eastAsia="Times New Roman" w:hAnsi="&amp;quot" w:cs="Times New Roman"/>
          <w:color w:val="353535"/>
          <w:sz w:val="28"/>
          <w:szCs w:val="28"/>
          <w:lang w:eastAsia="fr-FR"/>
        </w:rPr>
      </w:pPr>
      <w:r>
        <w:rPr>
          <w:rFonts w:ascii="&amp;quot" w:eastAsia="Times New Roman" w:hAnsi="&amp;quot" w:cs="Times New Roman"/>
          <w:color w:val="353535"/>
          <w:sz w:val="28"/>
          <w:szCs w:val="28"/>
          <w:lang w:eastAsia="fr-FR"/>
        </w:rPr>
        <w:t>« </w:t>
      </w:r>
      <w:r w:rsidR="001D5521" w:rsidRPr="00FE1556">
        <w:rPr>
          <w:rFonts w:ascii="&amp;quot" w:eastAsia="Times New Roman" w:hAnsi="&amp;quot" w:cs="Times New Roman"/>
          <w:color w:val="353535"/>
          <w:sz w:val="28"/>
          <w:szCs w:val="28"/>
          <w:lang w:eastAsia="fr-FR"/>
        </w:rPr>
        <w:t>Aidants, ces invisibles</w:t>
      </w:r>
      <w:r>
        <w:rPr>
          <w:rFonts w:ascii="&amp;quot" w:eastAsia="Times New Roman" w:hAnsi="&amp;quot" w:cs="Times New Roman"/>
          <w:color w:val="353535"/>
          <w:sz w:val="28"/>
          <w:szCs w:val="28"/>
          <w:lang w:eastAsia="fr-FR"/>
        </w:rPr>
        <w:t> »</w:t>
      </w:r>
      <w:r w:rsidR="001D5521" w:rsidRPr="00FE1556">
        <w:rPr>
          <w:rFonts w:ascii="&amp;quot" w:eastAsia="Times New Roman" w:hAnsi="&amp;quot" w:cs="Times New Roman"/>
          <w:color w:val="353535"/>
          <w:sz w:val="28"/>
          <w:szCs w:val="28"/>
          <w:lang w:eastAsia="fr-FR"/>
        </w:rPr>
        <w:t xml:space="preserve"> par Dr Hélène Rossinot publié le 4 septembre 2019 aux Éditions de l’Observatoire. 17€</w:t>
      </w:r>
    </w:p>
    <w:p w:rsidR="001D5521" w:rsidRPr="00FE1556" w:rsidRDefault="001D5521" w:rsidP="001D5521">
      <w:pPr>
        <w:spacing w:after="0" w:line="288" w:lineRule="atLeast"/>
        <w:textAlignment w:val="baseline"/>
        <w:rPr>
          <w:rFonts w:ascii="&amp;quot" w:eastAsia="Times New Roman" w:hAnsi="&amp;quot" w:cs="Times New Roman"/>
          <w:color w:val="353535"/>
          <w:sz w:val="28"/>
          <w:szCs w:val="28"/>
          <w:lang w:eastAsia="fr-FR"/>
        </w:rPr>
      </w:pPr>
    </w:p>
    <w:p w:rsidR="001D5521" w:rsidRDefault="001D5521"/>
    <w:sectPr w:rsidR="001D5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21"/>
    <w:rsid w:val="001D5521"/>
    <w:rsid w:val="002446C9"/>
    <w:rsid w:val="006779C3"/>
    <w:rsid w:val="00745E9B"/>
    <w:rsid w:val="00931F10"/>
    <w:rsid w:val="00B12108"/>
    <w:rsid w:val="00DB320F"/>
    <w:rsid w:val="00FE15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F0C3F-8C71-458A-8734-355F509E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7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573</Words>
  <Characters>3153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Delenne</dc:creator>
  <cp:keywords/>
  <dc:description/>
  <cp:lastModifiedBy>robert barsacq</cp:lastModifiedBy>
  <cp:revision>3</cp:revision>
  <dcterms:created xsi:type="dcterms:W3CDTF">2020-01-07T10:21:00Z</dcterms:created>
  <dcterms:modified xsi:type="dcterms:W3CDTF">2020-01-12T10:10:00Z</dcterms:modified>
</cp:coreProperties>
</file>